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E" w:rsidRDefault="00FD4BA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ТЕХНОЛОГИЧЕСКАЯ СХЕМА</w:t>
      </w:r>
    </w:p>
    <w:p w:rsidR="00B617AE" w:rsidRDefault="00FD4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– </w:t>
      </w:r>
    </w:p>
    <w:p w:rsidR="00B617AE" w:rsidRDefault="00FD4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«Выдача выписки из похозяйственной книги»</w:t>
      </w:r>
    </w:p>
    <w:p w:rsidR="00B617AE" w:rsidRDefault="00B617AE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B617AE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Данные по услуге</w:t>
            </w:r>
          </w:p>
        </w:tc>
      </w:tr>
      <w:tr w:rsidR="00B617AE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r>
              <w:rPr>
                <w:szCs w:val="20"/>
                <w:lang w:eastAsia="ru-RU"/>
              </w:rPr>
              <w:t>Выдача выписки из похозяйственной книги</w:t>
            </w:r>
          </w:p>
        </w:tc>
      </w:tr>
      <w:tr w:rsidR="00B617AE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sz w:val="24"/>
                <w:szCs w:val="24"/>
              </w:rPr>
            </w:pPr>
            <w:r>
              <w:rPr>
                <w:szCs w:val="20"/>
                <w:lang w:eastAsia="ru-RU"/>
              </w:rPr>
              <w:t>Выдача выписки из похозяйственной книги</w:t>
            </w:r>
          </w:p>
        </w:tc>
      </w:tr>
      <w:tr w:rsidR="00B617AE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9612F2" w:rsidP="0006538D">
            <w:pPr>
              <w:rPr>
                <w:i/>
                <w:sz w:val="18"/>
                <w:szCs w:val="24"/>
              </w:rPr>
            </w:pPr>
            <w:r>
              <w:rPr>
                <w:szCs w:val="20"/>
                <w:lang w:eastAsia="ru-RU"/>
              </w:rPr>
              <w:t xml:space="preserve">Муниципальное образование </w:t>
            </w:r>
            <w:r w:rsidR="0006538D">
              <w:rPr>
                <w:szCs w:val="20"/>
                <w:lang w:eastAsia="ru-RU"/>
              </w:rPr>
              <w:t xml:space="preserve">Сухореченский </w:t>
            </w:r>
            <w:r>
              <w:rPr>
                <w:szCs w:val="20"/>
                <w:lang w:eastAsia="ru-RU"/>
              </w:rPr>
              <w:t xml:space="preserve"> сельсовет Илекского района Оренбургской области</w:t>
            </w:r>
          </w:p>
        </w:tc>
      </w:tr>
      <w:tr w:rsidR="00B617AE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5600000000165003272</w:t>
            </w:r>
          </w:p>
        </w:tc>
      </w:tr>
      <w:tr w:rsidR="00B617AE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B617AE" w:rsidRDefault="00FD4BA1">
            <w:pPr>
              <w:rPr>
                <w:sz w:val="24"/>
                <w:szCs w:val="24"/>
              </w:rPr>
            </w:pPr>
            <w:r>
              <w:rPr>
                <w:szCs w:val="20"/>
                <w:lang w:eastAsia="ru-RU"/>
              </w:rPr>
              <w:t xml:space="preserve">- </w:t>
            </w:r>
          </w:p>
        </w:tc>
      </w:tr>
      <w:tr w:rsidR="00B617AE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szCs w:val="20"/>
                <w:lang w:eastAsia="ru-RU"/>
              </w:rPr>
              <w:t>Выдача выписки из похозяйственной книги</w:t>
            </w: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</w:t>
            </w: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</w:t>
            </w:r>
          </w:p>
        </w:tc>
      </w:tr>
      <w:tr w:rsidR="00B617AE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рабочих дней со дня регистрации запроса и документов;</w:t>
            </w:r>
          </w:p>
          <w:p w:rsidR="00B617AE" w:rsidRDefault="00FD4BA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подачи запроса через МФЦ - срок предоставления муниципальной услуги (получения итоговых документов) не более 3 рабочих дней со дня их поступления в орган, предоставляющий муниципальную услугу.</w:t>
            </w:r>
          </w:p>
        </w:tc>
      </w:tr>
      <w:tr w:rsidR="00B617AE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формируемый в результате предоставления услуги (выписка из похозяйственной книги либо письмо об отказе в выдаче указанной выписки) выдается способом, указанным в запросе заявителем:</w:t>
            </w:r>
          </w:p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бумажном носителе (на личном приеме, по почте);</w:t>
            </w:r>
          </w:p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документа, подписанного усиленной квалифицированной электронной подписью уполномоченного на подготовку ответа должностного лица (по электронной почте, в раздел «Личный кабинет» на Едином портале).</w:t>
            </w:r>
          </w:p>
          <w:p w:rsidR="00B617AE" w:rsidRDefault="00B617AE">
            <w:pPr>
              <w:rPr>
                <w:i/>
                <w:sz w:val="18"/>
                <w:szCs w:val="24"/>
              </w:rPr>
            </w:pPr>
          </w:p>
        </w:tc>
      </w:tr>
      <w:tr w:rsidR="00B617AE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Физические лица</w:t>
            </w:r>
          </w:p>
        </w:tc>
      </w:tr>
      <w:tr w:rsidR="00B617AE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2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</w:p>
          <w:p w:rsidR="00B617AE" w:rsidRDefault="00FD4BA1">
            <w:pPr>
              <w:rPr>
                <w:iCs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Да </w:t>
            </w:r>
          </w:p>
        </w:tc>
      </w:tr>
      <w:tr w:rsidR="00B617AE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заявление о предоставлении муниципальной услуги о выдаче выписки из похозяйственной книги (далее - заявление), которое оформляется по форме, указанной в приложении к настоящему регламенту;</w:t>
            </w:r>
          </w:p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копия документа, удостоверяющего личность заявителя, (подлинник для ознакомления);</w:t>
            </w:r>
          </w:p>
          <w:p w:rsidR="00B617AE" w:rsidRDefault="00FD4BA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</w:t>
            </w:r>
          </w:p>
          <w:p w:rsidR="00B617AE" w:rsidRDefault="00B617AE">
            <w:pPr>
              <w:rPr>
                <w:i/>
                <w:sz w:val="18"/>
                <w:szCs w:val="24"/>
              </w:rPr>
            </w:pPr>
          </w:p>
        </w:tc>
      </w:tr>
      <w:tr w:rsidR="00B617AE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Cs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Нет </w:t>
            </w:r>
          </w:p>
        </w:tc>
      </w:tr>
      <w:tr w:rsidR="00B617AE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B617AE">
            <w:pPr>
              <w:rPr>
                <w:i/>
                <w:sz w:val="18"/>
                <w:szCs w:val="24"/>
              </w:rPr>
            </w:pP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B617AE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B617AE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B617AE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МФЦ</w:t>
            </w:r>
          </w:p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ответственном органе</w:t>
            </w:r>
          </w:p>
          <w:p w:rsidR="00B617AE" w:rsidRDefault="00B617AE">
            <w:pPr>
              <w:rPr>
                <w:i/>
                <w:sz w:val="18"/>
                <w:szCs w:val="24"/>
              </w:rPr>
            </w:pPr>
          </w:p>
        </w:tc>
      </w:tr>
      <w:tr w:rsidR="00B617AE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физические лица</w:t>
            </w:r>
          </w:p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юридические лица</w:t>
            </w:r>
          </w:p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B617AE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2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</w:p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/ Нет</w:t>
            </w:r>
          </w:p>
        </w:tc>
      </w:tr>
      <w:tr w:rsidR="00B617AE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B617AE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pStyle w:val="af4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617AE" w:rsidRDefault="00FD4BA1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/ Нет</w:t>
            </w:r>
          </w:p>
        </w:tc>
      </w:tr>
    </w:tbl>
    <w:p w:rsidR="00B617AE" w:rsidRDefault="00B617AE"/>
    <w:p w:rsidR="00B617AE" w:rsidRDefault="00B617AE"/>
    <w:p w:rsidR="00B617AE" w:rsidRDefault="00B617AE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B617AE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9612F2">
            <w:r>
              <w:t>Исмакова  М.Р.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9612F2">
            <w:r>
              <w:t>Глава муниципального образования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</w:tr>
      <w:tr w:rsidR="00B617AE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f6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B617AE" w:rsidRDefault="00B617AE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360"/>
        <w:gridCol w:w="425"/>
        <w:gridCol w:w="284"/>
        <w:gridCol w:w="1987"/>
      </w:tblGrid>
      <w:tr w:rsidR="00B617AE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612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B617AE"/>
        </w:tc>
      </w:tr>
      <w:tr w:rsidR="00B617AE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7AE" w:rsidRDefault="00FD4B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B617AE" w:rsidRDefault="00B617AE"/>
    <w:sectPr w:rsidR="00B617AE" w:rsidSect="00B617AE">
      <w:footerReference w:type="default" r:id="rId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C3" w:rsidRDefault="009923C3">
      <w:r>
        <w:separator/>
      </w:r>
    </w:p>
  </w:endnote>
  <w:endnote w:type="continuationSeparator" w:id="0">
    <w:p w:rsidR="009923C3" w:rsidRDefault="009923C3">
      <w:r>
        <w:continuationSeparator/>
      </w:r>
    </w:p>
  </w:endnote>
  <w:endnote w:id="1">
    <w:p w:rsidR="00B617AE" w:rsidRDefault="00FD4BA1">
      <w:pPr>
        <w:pStyle w:val="af0"/>
        <w:rPr>
          <w:rFonts w:ascii="Times New Roman" w:hAnsi="Times New Roman"/>
          <w:sz w:val="16"/>
          <w:szCs w:val="16"/>
          <w:lang w:val="ru-RU"/>
        </w:rPr>
      </w:pPr>
      <w:r>
        <w:rPr>
          <w:rStyle w:val="af6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:rsidR="00B617AE" w:rsidRDefault="00B617AE">
      <w:pPr>
        <w:pStyle w:val="af0"/>
        <w:rPr>
          <w:rFonts w:ascii="Times New Roman" w:hAnsi="Times New Roman"/>
          <w:sz w:val="16"/>
          <w:szCs w:val="16"/>
          <w:lang w:val="ru-RU"/>
        </w:rPr>
      </w:pPr>
    </w:p>
    <w:p w:rsidR="00B617AE" w:rsidRDefault="00B617AE">
      <w:pPr>
        <w:jc w:val="center"/>
        <w:rPr>
          <w:sz w:val="24"/>
          <w:szCs w:val="24"/>
          <w:lang w:eastAsia="ru-RU"/>
        </w:rPr>
      </w:pPr>
    </w:p>
    <w:p w:rsidR="00B617AE" w:rsidRDefault="00B617AE">
      <w:pPr>
        <w:pStyle w:val="af0"/>
        <w:rPr>
          <w:rFonts w:ascii="Times New Roman" w:hAnsi="Times New Roman"/>
          <w:sz w:val="16"/>
          <w:szCs w:val="16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AE" w:rsidRDefault="00FD4BA1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C3" w:rsidRDefault="009923C3">
      <w:r>
        <w:separator/>
      </w:r>
    </w:p>
  </w:footnote>
  <w:footnote w:type="continuationSeparator" w:id="0">
    <w:p w:rsidR="009923C3" w:rsidRDefault="00992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7AE"/>
    <w:rsid w:val="0006538D"/>
    <w:rsid w:val="009612F2"/>
    <w:rsid w:val="009923C3"/>
    <w:rsid w:val="00B617AE"/>
    <w:rsid w:val="00B82E55"/>
    <w:rsid w:val="00F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17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17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17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17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17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17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17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17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17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17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17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B617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17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B617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17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B617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17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17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17AE"/>
    <w:pPr>
      <w:ind w:left="720"/>
      <w:contextualSpacing/>
    </w:pPr>
  </w:style>
  <w:style w:type="paragraph" w:styleId="a4">
    <w:name w:val="No Spacing"/>
    <w:uiPriority w:val="1"/>
    <w:qFormat/>
    <w:rsid w:val="00B617A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17A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17A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17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17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17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17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17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17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17A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617AE"/>
  </w:style>
  <w:style w:type="character" w:customStyle="1" w:styleId="FooterChar">
    <w:name w:val="Footer Char"/>
    <w:basedOn w:val="a0"/>
    <w:link w:val="Footer"/>
    <w:uiPriority w:val="99"/>
    <w:rsid w:val="00B617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17A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17AE"/>
  </w:style>
  <w:style w:type="table" w:styleId="ab">
    <w:name w:val="Table Grid"/>
    <w:basedOn w:val="a1"/>
    <w:uiPriority w:val="59"/>
    <w:rsid w:val="00B617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17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17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1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17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1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17A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17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617AE"/>
    <w:rPr>
      <w:sz w:val="18"/>
    </w:rPr>
  </w:style>
  <w:style w:type="character" w:styleId="af">
    <w:name w:val="footnote reference"/>
    <w:basedOn w:val="a0"/>
    <w:uiPriority w:val="99"/>
    <w:unhideWhenUsed/>
    <w:rsid w:val="00B617AE"/>
    <w:rPr>
      <w:vertAlign w:val="superscript"/>
    </w:rPr>
  </w:style>
  <w:style w:type="character" w:customStyle="1" w:styleId="EndnoteTextChar">
    <w:name w:val="Endnote Text Char"/>
    <w:link w:val="af0"/>
    <w:uiPriority w:val="99"/>
    <w:rsid w:val="00B617AE"/>
    <w:rPr>
      <w:sz w:val="20"/>
    </w:rPr>
  </w:style>
  <w:style w:type="paragraph" w:styleId="1">
    <w:name w:val="toc 1"/>
    <w:basedOn w:val="a"/>
    <w:next w:val="a"/>
    <w:uiPriority w:val="39"/>
    <w:unhideWhenUsed/>
    <w:rsid w:val="00B617AE"/>
    <w:pPr>
      <w:spacing w:after="57"/>
    </w:pPr>
  </w:style>
  <w:style w:type="paragraph" w:styleId="21">
    <w:name w:val="toc 2"/>
    <w:basedOn w:val="a"/>
    <w:next w:val="a"/>
    <w:uiPriority w:val="39"/>
    <w:unhideWhenUsed/>
    <w:rsid w:val="00B617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17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17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17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17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17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17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17AE"/>
    <w:pPr>
      <w:spacing w:after="57"/>
      <w:ind w:left="2268"/>
    </w:pPr>
  </w:style>
  <w:style w:type="paragraph" w:styleId="af1">
    <w:name w:val="TOC Heading"/>
    <w:uiPriority w:val="39"/>
    <w:unhideWhenUsed/>
    <w:rsid w:val="00B617AE"/>
  </w:style>
  <w:style w:type="paragraph" w:styleId="af2">
    <w:name w:val="table of figures"/>
    <w:basedOn w:val="a"/>
    <w:next w:val="a"/>
    <w:uiPriority w:val="99"/>
    <w:unhideWhenUsed/>
    <w:rsid w:val="00B617AE"/>
  </w:style>
  <w:style w:type="paragraph" w:customStyle="1" w:styleId="Footer">
    <w:name w:val="Footer"/>
    <w:basedOn w:val="a"/>
    <w:link w:val="af3"/>
    <w:rsid w:val="00B617AE"/>
    <w:pPr>
      <w:tabs>
        <w:tab w:val="center" w:pos="4153"/>
        <w:tab w:val="right" w:pos="8306"/>
      </w:tabs>
    </w:pPr>
    <w:rPr>
      <w:lang w:val="en-US"/>
    </w:rPr>
  </w:style>
  <w:style w:type="character" w:customStyle="1" w:styleId="af3">
    <w:name w:val="Нижний колонтитул Знак"/>
    <w:basedOn w:val="a0"/>
    <w:link w:val="Footer"/>
    <w:rsid w:val="00B617AE"/>
    <w:rPr>
      <w:rFonts w:ascii="Times New Roman" w:eastAsia="Times New Roman" w:hAnsi="Times New Roman" w:cs="Times New Roman"/>
      <w:sz w:val="20"/>
      <w:lang w:val="en-US" w:bidi="en-US"/>
    </w:rPr>
  </w:style>
  <w:style w:type="paragraph" w:styleId="af4">
    <w:name w:val="Normal (Web)"/>
    <w:basedOn w:val="a"/>
    <w:rsid w:val="00B617A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endnote text"/>
    <w:basedOn w:val="a"/>
    <w:link w:val="af5"/>
    <w:rsid w:val="00B617AE"/>
    <w:rPr>
      <w:rFonts w:ascii="Calibri" w:hAnsi="Calibri"/>
      <w:lang w:val="en-US"/>
    </w:rPr>
  </w:style>
  <w:style w:type="character" w:customStyle="1" w:styleId="af5">
    <w:name w:val="Текст концевой сноски Знак"/>
    <w:basedOn w:val="a0"/>
    <w:link w:val="af0"/>
    <w:rsid w:val="00B617AE"/>
    <w:rPr>
      <w:rFonts w:ascii="Calibri" w:eastAsia="Times New Roman" w:hAnsi="Calibri" w:cs="Times New Roman"/>
      <w:sz w:val="20"/>
      <w:lang w:val="en-US" w:bidi="en-US"/>
    </w:rPr>
  </w:style>
  <w:style w:type="character" w:styleId="af6">
    <w:name w:val="endnote reference"/>
    <w:semiHidden/>
    <w:rsid w:val="00B617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dcterms:created xsi:type="dcterms:W3CDTF">2023-07-12T07:40:00Z</dcterms:created>
  <dcterms:modified xsi:type="dcterms:W3CDTF">2023-07-12T07:40:00Z</dcterms:modified>
</cp:coreProperties>
</file>