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F3" w:rsidRDefault="007831A2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ТЕХНОЛОГИЧЕСКАЯ СХЕМА</w:t>
      </w:r>
    </w:p>
    <w:p w:rsidR="008008F3" w:rsidRDefault="007831A2">
      <w:pPr>
        <w:jc w:val="center"/>
        <w:rPr>
          <w:b/>
          <w:sz w:val="22"/>
        </w:rPr>
      </w:pPr>
      <w:r>
        <w:rPr>
          <w:b/>
          <w:sz w:val="22"/>
        </w:rPr>
        <w:t>предоставления услуги «</w:t>
      </w:r>
      <w:r>
        <w:rPr>
          <w:b/>
          <w:color w:val="000000" w:themeColor="text1"/>
          <w:sz w:val="22"/>
        </w:rPr>
        <w:t>Признание садового дома жилым домом и жилого дома садовым домом</w:t>
      </w:r>
      <w:r>
        <w:rPr>
          <w:b/>
          <w:sz w:val="22"/>
        </w:rPr>
        <w:t>»</w:t>
      </w:r>
    </w:p>
    <w:p w:rsidR="008008F3" w:rsidRDefault="008008F3">
      <w:pPr>
        <w:jc w:val="center"/>
        <w:rPr>
          <w:sz w:val="22"/>
        </w:rPr>
      </w:pPr>
    </w:p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"/>
        <w:gridCol w:w="7254"/>
      </w:tblGrid>
      <w:tr w:rsidR="008008F3"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firstLine="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2F2F2"/>
              </w:rPr>
              <w:t>Данные по услуге</w:t>
            </w:r>
          </w:p>
        </w:tc>
      </w:tr>
      <w:tr w:rsidR="008008F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sz w:val="22"/>
              </w:rPr>
            </w:pPr>
            <w:r>
              <w:rPr>
                <w:sz w:val="22"/>
              </w:rPr>
              <w:t>Признание садового дома жилым домом и жилого дома садовым домом</w:t>
            </w:r>
          </w:p>
        </w:tc>
      </w:tr>
      <w:tr w:rsidR="008008F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sz w:val="22"/>
              </w:rPr>
            </w:pPr>
            <w:r>
              <w:rPr>
                <w:sz w:val="22"/>
              </w:rPr>
              <w:t>Признание садового дома жилым домом и жилого дома садовым домом</w:t>
            </w:r>
          </w:p>
        </w:tc>
      </w:tr>
      <w:tr w:rsidR="008008F3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 w:rsidP="00A41BE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 w:rsidR="002C466B">
              <w:rPr>
                <w:i/>
                <w:sz w:val="22"/>
              </w:rPr>
              <w:t xml:space="preserve">Администрация </w:t>
            </w:r>
            <w:r w:rsidR="00A41BEF">
              <w:rPr>
                <w:i/>
                <w:sz w:val="22"/>
              </w:rPr>
              <w:t xml:space="preserve">МО </w:t>
            </w:r>
            <w:r w:rsidR="002C466B">
              <w:rPr>
                <w:i/>
                <w:sz w:val="22"/>
              </w:rPr>
              <w:t>Сухореченский сельсовет Илекского района Оренбургской области</w:t>
            </w:r>
          </w:p>
        </w:tc>
      </w:tr>
      <w:tr w:rsidR="008008F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 w:rsidP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5600000000170682409</w:t>
            </w:r>
          </w:p>
        </w:tc>
      </w:tr>
      <w:tr w:rsidR="008008F3">
        <w:trPr>
          <w:trHeight w:val="117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1.  Признание садового дома жилым домом;</w:t>
            </w:r>
          </w:p>
          <w:p w:rsidR="008008F3" w:rsidRDefault="007831A2">
            <w:pPr>
              <w:rPr>
                <w:sz w:val="22"/>
              </w:rPr>
            </w:pPr>
            <w:r>
              <w:rPr>
                <w:i/>
                <w:sz w:val="22"/>
              </w:rPr>
              <w:t>2. Признание жилого дома садовым домом.</w:t>
            </w:r>
          </w:p>
        </w:tc>
      </w:tr>
      <w:tr w:rsidR="008008F3">
        <w:trPr>
          <w:trHeight w:val="316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подуслуге «</w:t>
            </w:r>
            <w:r>
              <w:rPr>
                <w:i/>
                <w:sz w:val="22"/>
              </w:rPr>
              <w:t>Признание садового дома жилым домом</w:t>
            </w:r>
            <w:r>
              <w:rPr>
                <w:b/>
                <w:sz w:val="22"/>
              </w:rPr>
              <w:t>»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Признание садового дома жилым домом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highlight w:val="yellow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5600000000170682415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5600000000170682414</w:t>
            </w:r>
          </w:p>
        </w:tc>
      </w:tr>
      <w:tr w:rsidR="008008F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 дней</w:t>
            </w:r>
          </w:p>
        </w:tc>
      </w:tr>
      <w:tr w:rsidR="008008F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МФЦ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в </w:t>
            </w:r>
            <w:r w:rsidR="00A41BEF">
              <w:rPr>
                <w:i/>
                <w:sz w:val="22"/>
              </w:rPr>
              <w:t>Администрации МО Сухореченский сельсовет Илекского района Оренбургской области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ЕПГУ</w:t>
            </w:r>
          </w:p>
          <w:p w:rsidR="008008F3" w:rsidRDefault="008008F3">
            <w:pPr>
              <w:rPr>
                <w:i/>
                <w:sz w:val="22"/>
              </w:rPr>
            </w:pPr>
          </w:p>
        </w:tc>
      </w:tr>
      <w:tr w:rsidR="008008F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физические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юридические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</w:t>
            </w:r>
            <w:r>
              <w:rPr>
                <w:i/>
                <w:iCs/>
                <w:color w:val="22272F"/>
                <w:sz w:val="24"/>
                <w:highlight w:val="white"/>
              </w:rPr>
              <w:t>индивидуальные предприниматели, являющиеся собственниками садового дома или жилого дома, расположенного на территории муниципального образования</w:t>
            </w:r>
          </w:p>
        </w:tc>
      </w:tr>
      <w:tr w:rsidR="008008F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1) </w:t>
            </w:r>
            <w:hyperlink r:id="rId6" w:tooltip="consultantplus://offline/ref=166B403D95E733A09C70C8706F4E515839F6F4DE6B0A4FB73E6DD5AE435EF1B7328A5C5D1F512822495E19E2AD795A0640258DBD7F9167A2AF71D8c462K" w:history="1">
              <w:r>
                <w:rPr>
                  <w:rStyle w:val="af"/>
                  <w:color w:val="000000"/>
                  <w:sz w:val="22"/>
                  <w:u w:val="none"/>
                </w:rPr>
                <w:t>заявление</w:t>
              </w:r>
            </w:hyperlink>
            <w:r>
              <w:rPr>
                <w:color w:val="000000"/>
                <w:sz w:val="22"/>
              </w:rPr>
              <w:t xml:space="preserve"> по форме согласно приложению № 3 к Административному регламенту;</w:t>
            </w:r>
          </w:p>
          <w:p w:rsidR="008008F3" w:rsidRDefault="007831A2">
            <w:pPr>
              <w:tabs>
                <w:tab w:val="left" w:pos="140"/>
                <w:tab w:val="left" w:pos="282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2) документ, удостоверяющий личность заявителя (представителя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документ, подтверждающий полномочия на осуществление действий от имени заявителя (для 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4) </w:t>
            </w:r>
            <w:r>
              <w:rPr>
                <w:color w:val="000000"/>
                <w:sz w:val="24"/>
              </w:rPr>
      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6) нотариально удостоверенное согласие третьих лиц на признание садового дома жилым домом, если садовый дом </w:t>
            </w:r>
            <w:r>
              <w:rPr>
                <w:color w:val="000000"/>
                <w:sz w:val="24"/>
              </w:rPr>
              <w:lastRenderedPageBreak/>
              <w:t>обременен правами указанных лиц.</w:t>
            </w:r>
          </w:p>
          <w:p w:rsidR="008008F3" w:rsidRDefault="007831A2">
            <w:pPr>
              <w:ind w:left="140" w:right="140" w:firstLine="569"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Заявитель вправе представить:</w:t>
            </w:r>
          </w:p>
          <w:p w:rsidR="008008F3" w:rsidRDefault="008008F3">
            <w:pPr>
              <w:ind w:firstLine="567"/>
              <w:jc w:val="both"/>
              <w:rPr>
                <w:bCs/>
                <w:i/>
                <w:sz w:val="22"/>
              </w:rPr>
            </w:pPr>
          </w:p>
          <w:p w:rsidR="008008F3" w:rsidRDefault="007831A2">
            <w:pPr>
              <w:ind w:firstLine="709"/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1) </w:t>
            </w:r>
            <w:r>
              <w:rPr>
                <w:color w:val="000000"/>
                <w:sz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2)  выписка из Единого государственного реестра юридических лиц;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3) выписка из Единого государственного реестра индивидуальных предпринимателей.</w:t>
            </w:r>
          </w:p>
          <w:p w:rsidR="008008F3" w:rsidRDefault="007831A2">
            <w:pPr>
              <w:ind w:left="140" w:right="140" w:firstLine="427"/>
              <w:jc w:val="both"/>
              <w:rPr>
                <w:bCs/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  <w:p w:rsidR="008008F3" w:rsidRDefault="008008F3">
            <w:pPr>
              <w:rPr>
                <w:bCs/>
                <w:i/>
                <w:sz w:val="22"/>
              </w:rPr>
            </w:pPr>
          </w:p>
        </w:tc>
      </w:tr>
      <w:tr w:rsidR="008008F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356"/>
        </w:trPr>
        <w:tc>
          <w:tcPr>
            <w:tcW w:w="100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shd w:val="clear" w:color="E7E6E6" w:themeColor="background2" w:fill="E7E6E6" w:themeFill="background2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подуслуге «</w:t>
            </w:r>
            <w:r>
              <w:rPr>
                <w:i/>
                <w:sz w:val="22"/>
              </w:rPr>
              <w:t>Признание жилого дома садовым домом</w:t>
            </w:r>
            <w:r>
              <w:rPr>
                <w:b/>
                <w:sz w:val="22"/>
              </w:rPr>
              <w:t>»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Признание жилого дома садовым домом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5600000000170682419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5600000000170682418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 дней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МФЦ</w:t>
            </w:r>
          </w:p>
          <w:p w:rsidR="00A41BEF" w:rsidRDefault="007831A2" w:rsidP="00A41BE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в </w:t>
            </w:r>
            <w:r w:rsidR="00A41BEF">
              <w:rPr>
                <w:i/>
                <w:sz w:val="22"/>
              </w:rPr>
              <w:t>Администрации МО Сухореченский сельсовет Илекского района Оренбургской области</w:t>
            </w:r>
          </w:p>
          <w:p w:rsidR="008008F3" w:rsidRDefault="008008F3">
            <w:pPr>
              <w:rPr>
                <w:i/>
                <w:sz w:val="22"/>
              </w:rPr>
            </w:pP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ЕПГУ</w:t>
            </w:r>
          </w:p>
          <w:p w:rsidR="008008F3" w:rsidRDefault="008008F3">
            <w:pPr>
              <w:rPr>
                <w:i/>
                <w:sz w:val="22"/>
              </w:rPr>
            </w:pP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физические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юридические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</w:t>
            </w:r>
            <w:r>
              <w:rPr>
                <w:i/>
                <w:iCs/>
                <w:color w:val="22272F"/>
                <w:sz w:val="24"/>
                <w:highlight w:val="white"/>
              </w:rPr>
              <w:t>индивидуальные предприниматели, являющиеся собственниками садового дома или жилого дома, расположенного на территории муниципального образования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1) </w:t>
            </w:r>
            <w:hyperlink r:id="rId7" w:tooltip="consultantplus://offline/ref=166B403D95E733A09C70C8706F4E515839F6F4DE6B0A4FB73E6DD5AE435EF1B7328A5C5D1F512822495E19E2AD795A0640258DBD7F9167A2AF71D8c462K" w:history="1">
              <w:r>
                <w:rPr>
                  <w:rStyle w:val="af"/>
                  <w:color w:val="000000"/>
                  <w:sz w:val="22"/>
                  <w:u w:val="none"/>
                </w:rPr>
                <w:t>заявление</w:t>
              </w:r>
            </w:hyperlink>
            <w:r>
              <w:rPr>
                <w:color w:val="000000"/>
                <w:sz w:val="22"/>
              </w:rPr>
              <w:t xml:space="preserve"> по форме согласно приложению № 3 к Административному регламенту;</w:t>
            </w:r>
          </w:p>
          <w:p w:rsidR="008008F3" w:rsidRDefault="007831A2">
            <w:pPr>
              <w:tabs>
                <w:tab w:val="left" w:pos="140"/>
                <w:tab w:val="left" w:pos="282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2) документ, удостоверяющий личность заявителя (представителя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документ, подтверждающий полномочия на осуществление действий от имени заявителя (для представителя заявителя);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4) правоустанавливающие документы на жилой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8008F3" w:rsidRDefault="007831A2">
            <w:pPr>
              <w:ind w:firstLine="720"/>
              <w:jc w:val="both"/>
            </w:pPr>
            <w:r>
              <w:rPr>
                <w:color w:val="000000"/>
                <w:sz w:val="24"/>
              </w:rPr>
              <w:t>5) нотариально удостоверенное согласие третьих лиц на признание жилого дома садовым домом, если жилой дом обременен правами указанных лиц;</w:t>
            </w:r>
          </w:p>
          <w:p w:rsidR="008008F3" w:rsidRDefault="008008F3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</w:p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Заявитель вправе представить:</w:t>
            </w:r>
          </w:p>
          <w:p w:rsidR="008008F3" w:rsidRDefault="008008F3">
            <w:pPr>
              <w:ind w:firstLine="567"/>
              <w:jc w:val="both"/>
              <w:rPr>
                <w:bCs/>
                <w:i/>
                <w:sz w:val="22"/>
              </w:rPr>
            </w:pPr>
          </w:p>
          <w:p w:rsidR="008008F3" w:rsidRDefault="007831A2">
            <w:pPr>
              <w:ind w:firstLine="709"/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lastRenderedPageBreak/>
              <w:t xml:space="preserve">1) </w:t>
            </w:r>
            <w:r>
              <w:rPr>
                <w:color w:val="000000"/>
                <w:sz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</w:p>
          <w:p w:rsidR="008008F3" w:rsidRDefault="007831A2">
            <w:pPr>
              <w:ind w:firstLine="709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2)  выписка из Единого государственного реестра юридических лиц;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3) выписка из Единого государственного реестра индивидуальных предпринимателей.</w:t>
            </w:r>
          </w:p>
          <w:p w:rsidR="008008F3" w:rsidRDefault="007831A2">
            <w:pPr>
              <w:ind w:left="140" w:right="140" w:firstLine="427"/>
              <w:jc w:val="both"/>
              <w:rPr>
                <w:bCs/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  <w:p w:rsidR="008008F3" w:rsidRDefault="008008F3">
            <w:pPr>
              <w:rPr>
                <w:bCs/>
                <w:i/>
                <w:sz w:val="22"/>
              </w:rPr>
            </w:pP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</w:tbl>
    <w:p w:rsidR="008008F3" w:rsidRDefault="008008F3"/>
    <w:p w:rsidR="008008F3" w:rsidRDefault="008008F3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8008F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</w:tr>
      <w:tr w:rsidR="008008F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fa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8008F3" w:rsidRDefault="008008F3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248"/>
        <w:gridCol w:w="992"/>
        <w:gridCol w:w="284"/>
        <w:gridCol w:w="425"/>
        <w:gridCol w:w="284"/>
        <w:gridCol w:w="1987"/>
      </w:tblGrid>
      <w:tr w:rsidR="008008F3" w:rsidTr="002C466B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2C466B" w:rsidP="002C466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</w:tr>
      <w:tr w:rsidR="008008F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8008F3" w:rsidRDefault="008008F3"/>
    <w:sectPr w:rsidR="008008F3" w:rsidSect="000A47D4">
      <w:footerReference w:type="default" r:id="rId8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EC" w:rsidRDefault="00E84BEC">
      <w:r>
        <w:separator/>
      </w:r>
    </w:p>
  </w:endnote>
  <w:endnote w:type="continuationSeparator" w:id="0">
    <w:p w:rsidR="00E84BEC" w:rsidRDefault="00E84BEC">
      <w:r>
        <w:continuationSeparator/>
      </w:r>
    </w:p>
  </w:endnote>
  <w:endnote w:id="1">
    <w:p w:rsidR="008008F3" w:rsidRDefault="007831A2">
      <w:pPr>
        <w:pStyle w:val="af8"/>
        <w:rPr>
          <w:rFonts w:ascii="Times New Roman" w:hAnsi="Times New Roman"/>
          <w:sz w:val="16"/>
          <w:szCs w:val="16"/>
          <w:lang w:val="ru-RU"/>
        </w:rPr>
      </w:pPr>
      <w:r>
        <w:rPr>
          <w:rStyle w:val="afa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F3" w:rsidRDefault="007831A2">
    <w:pPr>
      <w:pStyle w:val="af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EC" w:rsidRDefault="00E84BEC">
      <w:r>
        <w:separator/>
      </w:r>
    </w:p>
  </w:footnote>
  <w:footnote w:type="continuationSeparator" w:id="0">
    <w:p w:rsidR="00E84BEC" w:rsidRDefault="00E8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F3"/>
    <w:rsid w:val="000A47D4"/>
    <w:rsid w:val="00242575"/>
    <w:rsid w:val="002C466B"/>
    <w:rsid w:val="0046108F"/>
    <w:rsid w:val="007831A2"/>
    <w:rsid w:val="008008F3"/>
    <w:rsid w:val="00851C30"/>
    <w:rsid w:val="00A41BEF"/>
    <w:rsid w:val="00A46A05"/>
    <w:rsid w:val="00D44374"/>
    <w:rsid w:val="00E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A47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47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47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47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47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47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47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A47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A47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7D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47D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47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47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47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47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47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47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47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47D4"/>
    <w:pPr>
      <w:ind w:left="720"/>
      <w:contextualSpacing/>
    </w:pPr>
  </w:style>
  <w:style w:type="paragraph" w:styleId="a4">
    <w:name w:val="No Spacing"/>
    <w:uiPriority w:val="1"/>
    <w:qFormat/>
    <w:rsid w:val="000A47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47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47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47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47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47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47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47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47D4"/>
    <w:rPr>
      <w:i/>
    </w:rPr>
  </w:style>
  <w:style w:type="paragraph" w:styleId="ab">
    <w:name w:val="header"/>
    <w:basedOn w:val="a"/>
    <w:link w:val="ac"/>
    <w:uiPriority w:val="99"/>
    <w:unhideWhenUsed/>
    <w:rsid w:val="000A47D4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47D4"/>
  </w:style>
  <w:style w:type="character" w:customStyle="1" w:styleId="FooterChar">
    <w:name w:val="Footer Char"/>
    <w:basedOn w:val="a0"/>
    <w:uiPriority w:val="99"/>
    <w:rsid w:val="000A47D4"/>
  </w:style>
  <w:style w:type="paragraph" w:styleId="ad">
    <w:name w:val="caption"/>
    <w:basedOn w:val="a"/>
    <w:next w:val="a"/>
    <w:uiPriority w:val="35"/>
    <w:semiHidden/>
    <w:unhideWhenUsed/>
    <w:qFormat/>
    <w:rsid w:val="000A47D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A47D4"/>
  </w:style>
  <w:style w:type="table" w:styleId="ae">
    <w:name w:val="Table Grid"/>
    <w:basedOn w:val="a1"/>
    <w:uiPriority w:val="59"/>
    <w:rsid w:val="000A47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47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47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4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A47D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A47D4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A47D4"/>
    <w:rPr>
      <w:sz w:val="18"/>
    </w:rPr>
  </w:style>
  <w:style w:type="character" w:styleId="af2">
    <w:name w:val="footnote reference"/>
    <w:basedOn w:val="a0"/>
    <w:uiPriority w:val="99"/>
    <w:unhideWhenUsed/>
    <w:rsid w:val="000A47D4"/>
    <w:rPr>
      <w:vertAlign w:val="superscript"/>
    </w:rPr>
  </w:style>
  <w:style w:type="character" w:customStyle="1" w:styleId="EndnoteTextChar">
    <w:name w:val="Endnote Text Char"/>
    <w:uiPriority w:val="99"/>
    <w:rsid w:val="000A47D4"/>
    <w:rPr>
      <w:sz w:val="20"/>
    </w:rPr>
  </w:style>
  <w:style w:type="paragraph" w:styleId="11">
    <w:name w:val="toc 1"/>
    <w:basedOn w:val="a"/>
    <w:next w:val="a"/>
    <w:uiPriority w:val="39"/>
    <w:unhideWhenUsed/>
    <w:rsid w:val="000A47D4"/>
    <w:pPr>
      <w:spacing w:after="57"/>
    </w:pPr>
  </w:style>
  <w:style w:type="paragraph" w:styleId="23">
    <w:name w:val="toc 2"/>
    <w:basedOn w:val="a"/>
    <w:next w:val="a"/>
    <w:uiPriority w:val="39"/>
    <w:unhideWhenUsed/>
    <w:rsid w:val="000A47D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47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47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47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47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47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47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47D4"/>
    <w:pPr>
      <w:spacing w:after="57"/>
      <w:ind w:left="2268"/>
    </w:pPr>
  </w:style>
  <w:style w:type="paragraph" w:styleId="af3">
    <w:name w:val="TOC Heading"/>
    <w:uiPriority w:val="39"/>
    <w:unhideWhenUsed/>
    <w:rsid w:val="000A47D4"/>
  </w:style>
  <w:style w:type="paragraph" w:styleId="af4">
    <w:name w:val="table of figures"/>
    <w:basedOn w:val="a"/>
    <w:next w:val="a"/>
    <w:uiPriority w:val="99"/>
    <w:unhideWhenUsed/>
    <w:rsid w:val="000A47D4"/>
  </w:style>
  <w:style w:type="paragraph" w:styleId="af5">
    <w:name w:val="footer"/>
    <w:basedOn w:val="a"/>
    <w:link w:val="af6"/>
    <w:rsid w:val="000A47D4"/>
    <w:pPr>
      <w:tabs>
        <w:tab w:val="center" w:pos="4153"/>
        <w:tab w:val="right" w:pos="8306"/>
      </w:tabs>
    </w:pPr>
    <w:rPr>
      <w:lang w:val="en-US"/>
    </w:rPr>
  </w:style>
  <w:style w:type="character" w:customStyle="1" w:styleId="af6">
    <w:name w:val="Нижний колонтитул Знак"/>
    <w:basedOn w:val="a0"/>
    <w:link w:val="af5"/>
    <w:rsid w:val="000A47D4"/>
    <w:rPr>
      <w:rFonts w:ascii="Times New Roman" w:eastAsia="Times New Roman" w:hAnsi="Times New Roman" w:cs="Times New Roman"/>
      <w:sz w:val="20"/>
      <w:lang w:val="en-US" w:bidi="en-US"/>
    </w:rPr>
  </w:style>
  <w:style w:type="paragraph" w:styleId="af7">
    <w:name w:val="Normal (Web)"/>
    <w:basedOn w:val="a"/>
    <w:rsid w:val="000A47D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rsid w:val="000A47D4"/>
    <w:rPr>
      <w:rFonts w:ascii="Calibri" w:hAnsi="Calibri"/>
      <w:lang w:val="en-US"/>
    </w:rPr>
  </w:style>
  <w:style w:type="character" w:customStyle="1" w:styleId="af9">
    <w:name w:val="Текст концевой сноски Знак"/>
    <w:basedOn w:val="a0"/>
    <w:link w:val="af8"/>
    <w:rsid w:val="000A47D4"/>
    <w:rPr>
      <w:rFonts w:ascii="Calibri" w:eastAsia="Times New Roman" w:hAnsi="Calibri" w:cs="Times New Roman"/>
      <w:sz w:val="20"/>
      <w:lang w:val="en-US" w:bidi="en-US"/>
    </w:rPr>
  </w:style>
  <w:style w:type="character" w:styleId="afa">
    <w:name w:val="endnote reference"/>
    <w:semiHidden/>
    <w:rsid w:val="000A47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6B403D95E733A09C70C8706F4E515839F6F4DE6B0A4FB73E6DD5AE435EF1B7328A5C5D1F512822495E19E2AD795A0640258DBD7F9167A2AF71D8c46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B403D95E733A09C70C8706F4E515839F6F4DE6B0A4FB73E6DD5AE435EF1B7328A5C5D1F512822495E19E2AD795A0640258DBD7F9167A2AF71D8c46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3</cp:revision>
  <cp:lastPrinted>2024-07-29T07:30:00Z</cp:lastPrinted>
  <dcterms:created xsi:type="dcterms:W3CDTF">2024-07-23T10:57:00Z</dcterms:created>
  <dcterms:modified xsi:type="dcterms:W3CDTF">2024-07-29T07:33:00Z</dcterms:modified>
</cp:coreProperties>
</file>